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DE2" w:rsidRPr="00BA3428" w:rsidRDefault="00AD6DE2" w:rsidP="00AD6DE2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BA3428">
        <w:rPr>
          <w:color w:val="000000" w:themeColor="text1"/>
          <w:sz w:val="24"/>
          <w:szCs w:val="24"/>
        </w:rPr>
        <w:t>ІНФОРМАЦІЙНА КАРТКА</w:t>
      </w:r>
    </w:p>
    <w:p w:rsidR="00AD6DE2" w:rsidRPr="00BA3428" w:rsidRDefault="00AD6DE2" w:rsidP="00AD6DE2">
      <w:pPr>
        <w:spacing w:after="0" w:line="240" w:lineRule="auto"/>
        <w:jc w:val="right"/>
        <w:rPr>
          <w:color w:val="000000" w:themeColor="text1"/>
        </w:rPr>
      </w:pPr>
      <w:r w:rsidRPr="00BA3428">
        <w:rPr>
          <w:color w:val="000000" w:themeColor="text1"/>
        </w:rPr>
        <w:t>ШИФР ПОСЛУГИ *</w:t>
      </w:r>
    </w:p>
    <w:p w:rsidR="00AD6DE2" w:rsidRPr="00BA3428" w:rsidRDefault="00AD6DE2" w:rsidP="00AD6DE2">
      <w:pPr>
        <w:pStyle w:val="a4"/>
        <w:rPr>
          <w:rFonts w:asciiTheme="minorHAnsi" w:hAnsiTheme="minorHAnsi"/>
          <w:b w:val="0"/>
          <w:color w:val="000000" w:themeColor="text1"/>
          <w:sz w:val="28"/>
          <w:szCs w:val="28"/>
        </w:rPr>
      </w:pPr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eastAsia="uk-UA"/>
        </w:rPr>
        <w:t>Н</w:t>
      </w:r>
      <w:proofErr w:type="spellStart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>адання</w:t>
      </w:r>
      <w:proofErr w:type="spellEnd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>інформації</w:t>
      </w:r>
      <w:proofErr w:type="spellEnd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>з</w:t>
      </w:r>
      <w:proofErr w:type="spellEnd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 xml:space="preserve"> Державного </w:t>
      </w:r>
      <w:proofErr w:type="spellStart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>реєстру</w:t>
      </w:r>
      <w:proofErr w:type="spellEnd"/>
      <w:r w:rsidRPr="00BA3428">
        <w:rPr>
          <w:rFonts w:asciiTheme="minorHAnsi" w:hAnsiTheme="minorHAnsi"/>
          <w:b w:val="0"/>
          <w:color w:val="000000" w:themeColor="text1"/>
          <w:sz w:val="28"/>
          <w:szCs w:val="28"/>
          <w:lang w:val="ru-RU"/>
        </w:rPr>
        <w:t xml:space="preserve"> прав</w:t>
      </w:r>
    </w:p>
    <w:p w:rsidR="00AD6DE2" w:rsidRPr="00BA3428" w:rsidRDefault="00AD6DE2" w:rsidP="00AD6DE2">
      <w:pPr>
        <w:spacing w:after="0" w:line="240" w:lineRule="auto"/>
        <w:jc w:val="center"/>
        <w:rPr>
          <w:color w:val="000000" w:themeColor="text1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AD6DE2" w:rsidRPr="00BA3428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BA3428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Назва ЦНАП</w:t>
            </w:r>
          </w:p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Адреса, телефон</w:t>
            </w:r>
          </w:p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Адреса електронної пошти і сайту</w:t>
            </w:r>
          </w:p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 xml:space="preserve">Режим роботи </w:t>
            </w:r>
          </w:p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AD6DE2" w:rsidRPr="00BA3428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pacing w:after="0" w:line="240" w:lineRule="auto"/>
              <w:rPr>
                <w:i/>
                <w:color w:val="000000" w:themeColor="text1"/>
              </w:rPr>
            </w:pPr>
            <w:r w:rsidRPr="00BA3428">
              <w:rPr>
                <w:color w:val="000000" w:themeColor="text1"/>
              </w:rPr>
              <w:t xml:space="preserve">1. </w:t>
            </w:r>
            <w:r w:rsidRPr="00BA3428">
              <w:rPr>
                <w:b/>
                <w:color w:val="000000" w:themeColor="text1"/>
              </w:rPr>
              <w:t xml:space="preserve">Заява </w:t>
            </w:r>
            <w:r w:rsidRPr="00BA3428">
              <w:rPr>
                <w:color w:val="000000" w:themeColor="text1"/>
              </w:rPr>
              <w:t>(</w:t>
            </w:r>
            <w:r w:rsidRPr="00BA3428">
              <w:rPr>
                <w:i/>
                <w:color w:val="000000" w:themeColor="text1"/>
              </w:rPr>
              <w:t>формується за допомогою програмних засобів ведення  Державного реєстру прав службовцем у ЦНАП</w:t>
            </w:r>
            <w:r w:rsidRPr="00BA3428">
              <w:rPr>
                <w:i/>
                <w:color w:val="000000" w:themeColor="text1"/>
                <w:sz w:val="20"/>
                <w:szCs w:val="20"/>
              </w:rPr>
              <w:t>).</w:t>
            </w:r>
          </w:p>
          <w:p w:rsidR="00AD6DE2" w:rsidRPr="00BA3428" w:rsidRDefault="00AD6DE2" w:rsidP="007D4124">
            <w:pPr>
              <w:spacing w:after="0" w:line="240" w:lineRule="auto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 xml:space="preserve">2. </w:t>
            </w:r>
            <w:r w:rsidRPr="00BA3428">
              <w:rPr>
                <w:b/>
                <w:color w:val="000000" w:themeColor="text1"/>
              </w:rPr>
              <w:t>Документ, що посвідчує особу заявника</w:t>
            </w:r>
            <w:r w:rsidRPr="00BA3428">
              <w:rPr>
                <w:color w:val="000000" w:themeColor="text1"/>
              </w:rPr>
              <w:t>.</w:t>
            </w:r>
          </w:p>
          <w:p w:rsidR="00AD6DE2" w:rsidRPr="00BA3428" w:rsidRDefault="00AD6DE2" w:rsidP="007D4124">
            <w:pPr>
              <w:spacing w:after="0" w:line="240" w:lineRule="auto"/>
              <w:rPr>
                <w:i/>
                <w:color w:val="000000" w:themeColor="text1"/>
              </w:rPr>
            </w:pPr>
            <w:r w:rsidRPr="00BA3428">
              <w:rPr>
                <w:i/>
                <w:color w:val="000000" w:themeColor="text1"/>
              </w:rPr>
              <w:t>Документом, що посвідчує особу, крім паспорта громадянина України, є також: посвідка на проживання особи, яка мешкає в Україні, національний, дипломатичний чи службовий паспорт іноземця або документ, що його замінює.</w:t>
            </w:r>
            <w:bookmarkStart w:id="0" w:name="n293"/>
            <w:bookmarkEnd w:id="0"/>
            <w:r w:rsidRPr="00BA3428">
              <w:rPr>
                <w:i/>
                <w:color w:val="000000" w:themeColor="text1"/>
              </w:rPr>
              <w:t xml:space="preserve"> </w:t>
            </w:r>
          </w:p>
          <w:p w:rsidR="00AD6DE2" w:rsidRPr="00BA3428" w:rsidRDefault="00AD6DE2" w:rsidP="007D4124">
            <w:pPr>
              <w:spacing w:after="0" w:line="240" w:lineRule="auto"/>
              <w:rPr>
                <w:i/>
                <w:color w:val="000000" w:themeColor="text1"/>
              </w:rPr>
            </w:pPr>
            <w:r w:rsidRPr="00BA3428">
              <w:rPr>
                <w:i/>
                <w:color w:val="000000" w:themeColor="text1"/>
              </w:rPr>
              <w:t>У разі вилучення у громадянина України паспорта громадянина України у зв’язку з отриманням дозволу для виїзду за кордон на постійне проживання документом, що посвідчує особу громадянина України, є паспорт громадянина України для виїзду за кордон з відміткою про постійне проживання за кордоном.</w:t>
            </w:r>
          </w:p>
          <w:p w:rsidR="00AD6DE2" w:rsidRPr="00BA3428" w:rsidRDefault="00AD6DE2" w:rsidP="007D4124">
            <w:pPr>
              <w:spacing w:after="0" w:line="240" w:lineRule="auto"/>
              <w:rPr>
                <w:i/>
                <w:color w:val="000000" w:themeColor="text1"/>
              </w:rPr>
            </w:pPr>
            <w:bookmarkStart w:id="1" w:name="n294"/>
            <w:bookmarkEnd w:id="1"/>
            <w:r w:rsidRPr="00BA3428">
              <w:rPr>
                <w:i/>
                <w:color w:val="000000" w:themeColor="text1"/>
              </w:rPr>
              <w:t>Документом, що посвідчує особу, яка не досягла 16-річного віку, є свідоцтво про народження.</w:t>
            </w:r>
          </w:p>
          <w:p w:rsidR="00AD6DE2" w:rsidRPr="00BA3428" w:rsidRDefault="00AD6DE2" w:rsidP="007D4124">
            <w:pPr>
              <w:spacing w:after="0" w:line="240" w:lineRule="auto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 xml:space="preserve">3. </w:t>
            </w:r>
            <w:r w:rsidRPr="00BA3428">
              <w:rPr>
                <w:b/>
                <w:color w:val="000000" w:themeColor="text1"/>
              </w:rPr>
              <w:t>Документ, що підтверджує внесення плати</w:t>
            </w:r>
            <w:r w:rsidRPr="00BA3428">
              <w:rPr>
                <w:color w:val="000000" w:themeColor="text1"/>
              </w:rPr>
              <w:t xml:space="preserve"> за надання адміністративної послуги (квитанція, </w:t>
            </w:r>
            <w:proofErr w:type="spellStart"/>
            <w:r w:rsidRPr="00BA3428">
              <w:rPr>
                <w:color w:val="000000" w:themeColor="text1"/>
              </w:rPr>
              <w:t>платіжка</w:t>
            </w:r>
            <w:proofErr w:type="spellEnd"/>
            <w:r w:rsidRPr="00BA3428">
              <w:rPr>
                <w:color w:val="000000" w:themeColor="text1"/>
              </w:rPr>
              <w:t xml:space="preserve"> тощо).</w:t>
            </w:r>
          </w:p>
          <w:p w:rsidR="00AD6DE2" w:rsidRPr="00BA3428" w:rsidRDefault="00AD6DE2" w:rsidP="007D4124">
            <w:pPr>
              <w:tabs>
                <w:tab w:val="left" w:pos="151"/>
              </w:tabs>
              <w:spacing w:after="0" w:line="240" w:lineRule="auto"/>
              <w:jc w:val="both"/>
              <w:rPr>
                <w:color w:val="000000" w:themeColor="text1"/>
              </w:rPr>
            </w:pPr>
          </w:p>
          <w:p w:rsidR="00AD6DE2" w:rsidRPr="00BA3428" w:rsidRDefault="00AD6DE2" w:rsidP="007D4124">
            <w:pPr>
              <w:tabs>
                <w:tab w:val="left" w:pos="151"/>
              </w:tabs>
              <w:spacing w:after="0" w:line="240" w:lineRule="auto"/>
              <w:jc w:val="both"/>
              <w:rPr>
                <w:b/>
                <w:color w:val="000000" w:themeColor="text1"/>
              </w:rPr>
            </w:pPr>
            <w:r w:rsidRPr="00BA3428">
              <w:rPr>
                <w:b/>
                <w:color w:val="000000" w:themeColor="text1"/>
              </w:rPr>
              <w:t>У разі подання заяви уповноваженою особою:</w:t>
            </w:r>
          </w:p>
          <w:p w:rsidR="00AD6DE2" w:rsidRPr="00BA3428" w:rsidRDefault="00AD6DE2" w:rsidP="007D4124">
            <w:pPr>
              <w:tabs>
                <w:tab w:val="left" w:pos="151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BA3428">
              <w:rPr>
                <w:b/>
                <w:color w:val="000000" w:themeColor="text1"/>
              </w:rPr>
              <w:t>- також пред’являється документ, що підтверджує її повноваження діяти від імені іншої особи.</w:t>
            </w:r>
            <w:bookmarkStart w:id="2" w:name="n296"/>
            <w:bookmarkEnd w:id="2"/>
            <w:r w:rsidRPr="00BA3428">
              <w:rPr>
                <w:b/>
                <w:color w:val="000000" w:themeColor="text1"/>
              </w:rPr>
              <w:t xml:space="preserve"> </w:t>
            </w:r>
            <w:r w:rsidRPr="00BA3428">
              <w:rPr>
                <w:color w:val="000000" w:themeColor="text1"/>
              </w:rPr>
              <w:t>Обсяг повноважень особи, уповноваженої діяти від імені юридичної особи, перевіряється на підставі відомостей з Єдиного державного реєстру юридичних осіб, фізичних осіб - підприємців та громадських формувань за допомогою порталу електронних сервісів.</w:t>
            </w:r>
          </w:p>
        </w:tc>
      </w:tr>
      <w:tr w:rsidR="00AD6DE2" w:rsidRPr="00BA3428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pacing w:after="0" w:line="240" w:lineRule="auto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Платно.</w:t>
            </w:r>
          </w:p>
          <w:p w:rsidR="00AD6DE2" w:rsidRPr="00BA3428" w:rsidRDefault="00AD6DE2" w:rsidP="007D4124">
            <w:pPr>
              <w:spacing w:after="0" w:line="240" w:lineRule="auto"/>
              <w:rPr>
                <w:color w:val="000000" w:themeColor="text1"/>
                <w:lang w:val="ru-RU"/>
              </w:rPr>
            </w:pPr>
            <w:r w:rsidRPr="00BA3428">
              <w:rPr>
                <w:color w:val="000000" w:themeColor="text1"/>
                <w:lang w:val="ru-RU"/>
              </w:rPr>
              <w:t xml:space="preserve">За </w:t>
            </w:r>
            <w:proofErr w:type="spellStart"/>
            <w:r w:rsidRPr="00BA3428">
              <w:rPr>
                <w:color w:val="000000" w:themeColor="text1"/>
                <w:lang w:val="ru-RU"/>
              </w:rPr>
              <w:t>надання</w:t>
            </w:r>
            <w:proofErr w:type="spellEnd"/>
            <w:r w:rsidRPr="00BA3428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BA3428">
              <w:rPr>
                <w:color w:val="000000" w:themeColor="text1"/>
                <w:lang w:val="ru-RU"/>
              </w:rPr>
              <w:t>відомостей</w:t>
            </w:r>
            <w:proofErr w:type="spellEnd"/>
            <w:r w:rsidRPr="00BA3428">
              <w:rPr>
                <w:color w:val="000000" w:themeColor="text1"/>
                <w:lang w:val="ru-RU"/>
              </w:rPr>
              <w:t xml:space="preserve"> </w:t>
            </w:r>
            <w:proofErr w:type="spellStart"/>
            <w:r w:rsidRPr="00BA3428">
              <w:rPr>
                <w:color w:val="000000" w:themeColor="text1"/>
                <w:lang w:val="ru-RU"/>
              </w:rPr>
              <w:t>з</w:t>
            </w:r>
            <w:proofErr w:type="spellEnd"/>
            <w:r w:rsidRPr="00BA3428">
              <w:rPr>
                <w:color w:val="000000" w:themeColor="text1"/>
                <w:lang w:val="ru-RU"/>
              </w:rPr>
              <w:t xml:space="preserve"> Державного </w:t>
            </w:r>
            <w:proofErr w:type="spellStart"/>
            <w:r w:rsidRPr="00BA3428">
              <w:rPr>
                <w:color w:val="000000" w:themeColor="text1"/>
                <w:lang w:val="ru-RU"/>
              </w:rPr>
              <w:t>реєстру</w:t>
            </w:r>
            <w:proofErr w:type="spellEnd"/>
            <w:r w:rsidRPr="00BA3428">
              <w:rPr>
                <w:color w:val="000000" w:themeColor="text1"/>
                <w:lang w:val="ru-RU"/>
              </w:rPr>
              <w:t>:</w:t>
            </w:r>
          </w:p>
          <w:p w:rsidR="00AD6DE2" w:rsidRPr="00023506" w:rsidRDefault="00AD6DE2" w:rsidP="007D4124">
            <w:pPr>
              <w:spacing w:after="0" w:line="240" w:lineRule="auto"/>
              <w:rPr>
                <w:b/>
                <w:color w:val="000000" w:themeColor="text1"/>
              </w:rPr>
            </w:pPr>
            <w:r w:rsidRPr="00BA3428">
              <w:rPr>
                <w:color w:val="000000" w:themeColor="text1"/>
                <w:lang w:val="ru-RU"/>
              </w:rPr>
              <w:t>1.</w:t>
            </w:r>
            <w:r w:rsidRPr="00BA3428">
              <w:rPr>
                <w:color w:val="000000" w:themeColor="text1"/>
              </w:rPr>
              <w:t xml:space="preserve"> В паперовій формі — </w:t>
            </w:r>
            <w:r w:rsidRPr="00023506">
              <w:rPr>
                <w:b/>
                <w:color w:val="000000" w:themeColor="text1"/>
              </w:rPr>
              <w:t>0,025 розміру мінімальної заробітної плати;</w:t>
            </w:r>
          </w:p>
          <w:p w:rsidR="00AD6DE2" w:rsidRPr="00023506" w:rsidRDefault="00AD6DE2" w:rsidP="007D4124">
            <w:pPr>
              <w:spacing w:after="0" w:line="240" w:lineRule="auto"/>
              <w:rPr>
                <w:b/>
                <w:color w:val="000000" w:themeColor="text1"/>
              </w:rPr>
            </w:pPr>
            <w:r w:rsidRPr="00BA3428">
              <w:rPr>
                <w:color w:val="000000" w:themeColor="text1"/>
              </w:rPr>
              <w:t xml:space="preserve">2. В електронній формі — </w:t>
            </w:r>
            <w:r w:rsidRPr="00023506">
              <w:rPr>
                <w:b/>
                <w:color w:val="000000" w:themeColor="text1"/>
              </w:rPr>
              <w:t xml:space="preserve">0,0125 розміру мінімальної заробітної плати. </w:t>
            </w:r>
          </w:p>
          <w:p w:rsidR="0082264F" w:rsidRPr="001E0D15" w:rsidRDefault="0082264F" w:rsidP="0082264F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БАНКІВСЬКІ РЕКВІЗИТИ:</w:t>
            </w:r>
          </w:p>
          <w:p w:rsidR="00AD6DE2" w:rsidRPr="00BA3428" w:rsidRDefault="0082264F" w:rsidP="007D4124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bookmarkStart w:id="3" w:name="n368"/>
            <w:bookmarkStart w:id="4" w:name="n369"/>
            <w:bookmarkStart w:id="5" w:name="n370"/>
            <w:bookmarkStart w:id="6" w:name="n371"/>
            <w:bookmarkStart w:id="7" w:name="n372"/>
            <w:bookmarkStart w:id="8" w:name="n373"/>
            <w:bookmarkStart w:id="9" w:name="n374"/>
            <w:bookmarkStart w:id="10" w:name="n375"/>
            <w:bookmarkStart w:id="11" w:name="n376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>
              <w:rPr>
                <w:bCs/>
                <w:color w:val="000000" w:themeColor="text1"/>
              </w:rPr>
              <w:t>…</w:t>
            </w:r>
          </w:p>
        </w:tc>
      </w:tr>
      <w:tr w:rsidR="00AD6DE2" w:rsidRPr="00BA3428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pacing w:after="0" w:line="240" w:lineRule="auto"/>
              <w:rPr>
                <w:color w:val="000000" w:themeColor="text1"/>
                <w:sz w:val="20"/>
                <w:szCs w:val="20"/>
              </w:rPr>
            </w:pPr>
            <w:r w:rsidRPr="00BA3428">
              <w:rPr>
                <w:color w:val="000000" w:themeColor="text1"/>
                <w:shd w:val="clear" w:color="auto" w:fill="FFFFFF"/>
              </w:rPr>
              <w:t xml:space="preserve">За допомогою програмних засобів ведення Державного реєстру прав формується інформація з цього Реєстру, яка розміщується на </w:t>
            </w:r>
            <w:proofErr w:type="spellStart"/>
            <w:r w:rsidRPr="00BA3428">
              <w:rPr>
                <w:color w:val="000000" w:themeColor="text1"/>
                <w:shd w:val="clear" w:color="auto" w:fill="FFFFFF"/>
              </w:rPr>
              <w:t>веб-порталі</w:t>
            </w:r>
            <w:proofErr w:type="spellEnd"/>
            <w:r w:rsidRPr="00BA3428">
              <w:rPr>
                <w:color w:val="000000" w:themeColor="text1"/>
                <w:shd w:val="clear" w:color="auto" w:fill="FFFFFF"/>
              </w:rPr>
              <w:t xml:space="preserve"> Мін’юсту для доступу до неї заявника з метою її перегляду, завантаження та друку.</w:t>
            </w:r>
            <w:bookmarkStart w:id="12" w:name="n299"/>
            <w:bookmarkEnd w:id="12"/>
          </w:p>
        </w:tc>
      </w:tr>
      <w:tr w:rsidR="00AD6DE2" w:rsidRPr="00BA3428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BA3428">
              <w:rPr>
                <w:color w:val="000000" w:themeColor="text1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pacing w:after="0" w:line="240" w:lineRule="auto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До 12 годин, крім вихідних та святкових днів.</w:t>
            </w:r>
            <w:bookmarkStart w:id="13" w:name="n355"/>
            <w:bookmarkEnd w:id="13"/>
          </w:p>
        </w:tc>
      </w:tr>
      <w:tr w:rsidR="00AD6DE2" w:rsidRPr="00BA3428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1. Особисто, в тому числі через представника  - в паперовій формі (у цьому разі встановлюється особа заявника та перевіряється обсяг його повноважень).</w:t>
            </w:r>
          </w:p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 xml:space="preserve"> або</w:t>
            </w:r>
          </w:p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color w:val="000000" w:themeColor="text1"/>
              </w:rPr>
              <w:t>2. В електро</w:t>
            </w:r>
            <w:r w:rsidR="008434B9">
              <w:rPr>
                <w:color w:val="000000" w:themeColor="text1"/>
              </w:rPr>
              <w:t>н</w:t>
            </w:r>
            <w:r w:rsidRPr="00BA3428">
              <w:rPr>
                <w:color w:val="000000" w:themeColor="text1"/>
              </w:rPr>
              <w:t xml:space="preserve">ній формі (за клопотанням суб’єкта звернення). Інформація формується за допомогою програмних засобів ведення Державного реєстру прав, та розміщується на </w:t>
            </w:r>
            <w:proofErr w:type="spellStart"/>
            <w:r w:rsidRPr="00BA3428">
              <w:rPr>
                <w:color w:val="000000" w:themeColor="text1"/>
              </w:rPr>
              <w:t>веб-порталі</w:t>
            </w:r>
            <w:proofErr w:type="spellEnd"/>
            <w:r w:rsidRPr="00BA3428">
              <w:rPr>
                <w:color w:val="000000" w:themeColor="text1"/>
              </w:rPr>
              <w:t xml:space="preserve"> Мін’юсту для доступу до неї заявника з метою її перегляду, </w:t>
            </w:r>
            <w:r w:rsidRPr="00BA3428">
              <w:rPr>
                <w:color w:val="000000" w:themeColor="text1"/>
              </w:rPr>
              <w:lastRenderedPageBreak/>
              <w:t>завантаження та друку.</w:t>
            </w:r>
          </w:p>
        </w:tc>
      </w:tr>
      <w:tr w:rsidR="00AD6DE2" w:rsidRPr="00BA3428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lastRenderedPageBreak/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BA3428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6DE2" w:rsidRPr="00BA3428" w:rsidRDefault="00AD6DE2" w:rsidP="007D4124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000000" w:themeColor="text1"/>
              </w:rPr>
            </w:pPr>
            <w:r w:rsidRPr="00BA3428">
              <w:rPr>
                <w:rFonts w:ascii="Calibri" w:eastAsia="Calibri" w:hAnsi="Calibri" w:cs="Times New Roman"/>
                <w:color w:val="000000" w:themeColor="text1"/>
              </w:rPr>
              <w:t xml:space="preserve">1. Ст. 32 Закону України «Про державну реєстрацію речових прав на нерухоме майно та їх обтяжень». </w:t>
            </w:r>
          </w:p>
          <w:p w:rsidR="00AD6DE2" w:rsidRPr="00BA3428" w:rsidRDefault="00AD6DE2" w:rsidP="007D4124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BA3428">
              <w:rPr>
                <w:rFonts w:ascii="Calibri" w:eastAsia="Calibri" w:hAnsi="Calibri" w:cs="Times New Roman"/>
                <w:color w:val="000000" w:themeColor="text1"/>
              </w:rPr>
              <w:t xml:space="preserve">2. Постанова Кабінету Міністрів України «Про державну реєстрацію речових прав на нерухоме майно та їх обтяжень» від 25.12.2015 №1127, зокрема Порядок </w:t>
            </w:r>
            <w:r w:rsidRPr="00BA3428">
              <w:rPr>
                <w:rFonts w:ascii="Calibri" w:eastAsia="Calibri" w:hAnsi="Calibri" w:cs="Times New Roman"/>
                <w:bCs/>
                <w:color w:val="000000" w:themeColor="text1"/>
              </w:rPr>
              <w:t>надання інформації з Державного реєстру речових прав на нерухоме майно</w:t>
            </w:r>
            <w:r w:rsidRPr="00BA3428">
              <w:rPr>
                <w:rFonts w:ascii="Calibri" w:eastAsia="Calibri" w:hAnsi="Calibri" w:cs="Times New Roman"/>
                <w:color w:val="000000" w:themeColor="text1"/>
              </w:rPr>
              <w:t>.</w:t>
            </w:r>
          </w:p>
        </w:tc>
      </w:tr>
    </w:tbl>
    <w:p w:rsidR="00AD6DE2" w:rsidRPr="00BA3428" w:rsidRDefault="00AD6DE2" w:rsidP="00AD6DE2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BA3428">
        <w:rPr>
          <w:color w:val="000000" w:themeColor="text1"/>
        </w:rPr>
        <w:t xml:space="preserve">Шифр послуги = ІК </w:t>
      </w:r>
      <w:proofErr w:type="spellStart"/>
      <w:r w:rsidRPr="00BA3428">
        <w:rPr>
          <w:color w:val="000000" w:themeColor="text1"/>
        </w:rPr>
        <w:t>хх</w:t>
      </w:r>
      <w:proofErr w:type="spellEnd"/>
      <w:r w:rsidRPr="00BA3428">
        <w:rPr>
          <w:color w:val="000000" w:themeColor="text1"/>
        </w:rPr>
        <w:t xml:space="preserve">/уу, де </w:t>
      </w:r>
      <w:proofErr w:type="spellStart"/>
      <w:r w:rsidRPr="00BA3428">
        <w:rPr>
          <w:color w:val="000000" w:themeColor="text1"/>
        </w:rPr>
        <w:t>хх</w:t>
      </w:r>
      <w:proofErr w:type="spellEnd"/>
      <w:r w:rsidRPr="00BA3428">
        <w:rPr>
          <w:color w:val="000000" w:themeColor="text1"/>
        </w:rPr>
        <w:t xml:space="preserve"> – код структурного підрозділу, </w:t>
      </w:r>
      <w:proofErr w:type="spellStart"/>
      <w:r w:rsidRPr="00BA3428">
        <w:rPr>
          <w:color w:val="000000" w:themeColor="text1"/>
        </w:rPr>
        <w:t>уу-</w:t>
      </w:r>
      <w:proofErr w:type="spellEnd"/>
      <w:r w:rsidRPr="00BA3428">
        <w:rPr>
          <w:color w:val="000000" w:themeColor="text1"/>
        </w:rPr>
        <w:t xml:space="preserve"> номер послуги структурного підрозділу</w:t>
      </w:r>
    </w:p>
    <w:p w:rsidR="00AD6DE2" w:rsidRPr="00BA3428" w:rsidRDefault="00AD6DE2" w:rsidP="00AD6DE2">
      <w:pPr>
        <w:spacing w:after="0" w:line="240" w:lineRule="auto"/>
        <w:rPr>
          <w:color w:val="000000" w:themeColor="text1"/>
        </w:rPr>
      </w:pPr>
    </w:p>
    <w:p w:rsidR="00AD6DE2" w:rsidRPr="00BA3428" w:rsidRDefault="00AD6DE2" w:rsidP="00AD6DE2">
      <w:pPr>
        <w:spacing w:after="0" w:line="240" w:lineRule="auto"/>
        <w:rPr>
          <w:color w:val="000000" w:themeColor="text1"/>
        </w:rPr>
      </w:pPr>
    </w:p>
    <w:p w:rsidR="00EC31CA" w:rsidRDefault="00EC31CA"/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D6DE2"/>
    <w:rsid w:val="00023506"/>
    <w:rsid w:val="0082264F"/>
    <w:rsid w:val="008434B9"/>
    <w:rsid w:val="00AD6DE2"/>
    <w:rsid w:val="00DB1312"/>
    <w:rsid w:val="00EC3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6DE2"/>
    <w:pPr>
      <w:ind w:left="720"/>
      <w:contextualSpacing/>
    </w:pPr>
  </w:style>
  <w:style w:type="paragraph" w:styleId="a4">
    <w:name w:val="Body Text"/>
    <w:basedOn w:val="a"/>
    <w:link w:val="a5"/>
    <w:rsid w:val="00AD6DE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AD6DE2"/>
    <w:rPr>
      <w:rFonts w:ascii="Times New Roman" w:eastAsia="Times New Roman" w:hAnsi="Times New Roman" w:cs="Times New Roman"/>
      <w:b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F70722-5989-4788-87A4-D485EDFDD608}"/>
</file>

<file path=customXml/itemProps2.xml><?xml version="1.0" encoding="utf-8"?>
<ds:datastoreItem xmlns:ds="http://schemas.openxmlformats.org/officeDocument/2006/customXml" ds:itemID="{589785D4-140E-419F-9E61-84F74678313A}"/>
</file>

<file path=customXml/itemProps3.xml><?xml version="1.0" encoding="utf-8"?>
<ds:datastoreItem xmlns:ds="http://schemas.openxmlformats.org/officeDocument/2006/customXml" ds:itemID="{322CEAC7-A4FA-4385-A5C1-AC4DC2DB84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1937</Words>
  <Characters>1105</Characters>
  <Application>Microsoft Office Word</Application>
  <DocSecurity>0</DocSecurity>
  <Lines>9</Lines>
  <Paragraphs>6</Paragraphs>
  <ScaleCrop>false</ScaleCrop>
  <Company>ЦДМС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4</cp:revision>
  <dcterms:created xsi:type="dcterms:W3CDTF">2016-07-28T08:27:00Z</dcterms:created>
  <dcterms:modified xsi:type="dcterms:W3CDTF">2016-07-28T10:21:00Z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